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мая 2022 г. № 453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мая 2022 г. № 453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25.02.2013 № 163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организационно-кадровыми изменениями и в целях повышения эффективности работы комиссий по обследованию зеленых насаждений при управах районов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25.02.2013 № 163 «О создании комиссий по обследованию зеленых насаждений при управах районов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комиссий по обследованию зеленых насаждений при управах районов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18.03.2021 № 198 «О внесении изменений в постановление администрации городского округа город Воронеж от 25.02.2013 № 163».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